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4BA4" w:rsidRDefault="00921A92">
      <w:pPr>
        <w:pStyle w:val="1"/>
        <w:divId w:val="1574856847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Короткий тур на День Освобождения Кореи</w:t>
      </w:r>
      <w:proofErr w:type="gramEnd"/>
    </w:p>
    <w:p w:rsidR="00154BA4" w:rsidRPr="00C844A4" w:rsidRDefault="00921A92">
      <w:pPr>
        <w:shd w:val="clear" w:color="auto" w:fill="EEF6FB"/>
        <w:divId w:val="1867206378"/>
        <w:rPr>
          <w:rFonts w:ascii="Arial" w:eastAsia="Times New Roman" w:hAnsi="Arial" w:cs="Arial"/>
          <w:color w:val="36566F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6566F"/>
          <w:sz w:val="20"/>
          <w:szCs w:val="20"/>
        </w:rPr>
        <w:t>Маршрут:</w:t>
      </w:r>
      <w:r>
        <w:rPr>
          <w:rFonts w:ascii="Arial" w:eastAsia="Times New Roman" w:hAnsi="Arial" w:cs="Arial"/>
          <w:color w:val="36566F"/>
          <w:sz w:val="20"/>
          <w:szCs w:val="20"/>
        </w:rPr>
        <w:t xml:space="preserve"> Пхеньян</w:t>
      </w:r>
    </w:p>
    <w:p w:rsidR="00C844A4" w:rsidRPr="00C844A4" w:rsidRDefault="00C844A4" w:rsidP="00C844A4">
      <w:pPr>
        <w:shd w:val="clear" w:color="auto" w:fill="F8FBFF"/>
        <w:divId w:val="1867206378"/>
        <w:rPr>
          <w:rFonts w:ascii="Arial" w:eastAsia="Times New Roman" w:hAnsi="Arial" w:cs="Arial"/>
          <w:color w:val="1D2A3A"/>
          <w:sz w:val="21"/>
          <w:szCs w:val="21"/>
        </w:rPr>
      </w:pPr>
      <w:r w:rsidRPr="00C844A4">
        <w:rPr>
          <w:rFonts w:ascii="Arial" w:eastAsia="Times New Roman" w:hAnsi="Arial" w:cs="Arial"/>
          <w:b/>
          <w:bCs/>
          <w:caps/>
          <w:color w:val="527292"/>
          <w:spacing w:val="10"/>
          <w:sz w:val="15"/>
          <w:szCs w:val="15"/>
        </w:rPr>
        <w:t>ДНЕЙ / НОЧЕЙ</w:t>
      </w:r>
      <w:r>
        <w:rPr>
          <w:rFonts w:ascii="Arial" w:eastAsia="Times New Roman" w:hAnsi="Arial" w:cs="Arial"/>
          <w:b/>
          <w:bCs/>
          <w:caps/>
          <w:color w:val="527292"/>
          <w:spacing w:val="10"/>
          <w:sz w:val="15"/>
          <w:szCs w:val="15"/>
          <w:lang w:val="en-US"/>
        </w:rPr>
        <w:t xml:space="preserve"> </w:t>
      </w:r>
      <w:r w:rsidRPr="00C844A4">
        <w:rPr>
          <w:rFonts w:ascii="Arial" w:eastAsia="Times New Roman" w:hAnsi="Arial" w:cs="Arial"/>
          <w:b/>
          <w:bCs/>
          <w:color w:val="193B5F"/>
          <w:sz w:val="23"/>
          <w:szCs w:val="23"/>
        </w:rPr>
        <w:t>4/3</w:t>
      </w:r>
    </w:p>
    <w:p w:rsidR="00C844A4" w:rsidRPr="00C844A4" w:rsidRDefault="00C844A4" w:rsidP="00C844A4">
      <w:pPr>
        <w:shd w:val="clear" w:color="auto" w:fill="F8FBFF"/>
        <w:divId w:val="1867206378"/>
        <w:rPr>
          <w:rFonts w:ascii="Arial" w:eastAsia="Times New Roman" w:hAnsi="Arial" w:cs="Arial"/>
          <w:color w:val="1D2A3A"/>
          <w:sz w:val="21"/>
          <w:szCs w:val="21"/>
        </w:rPr>
      </w:pPr>
      <w:r w:rsidRPr="00C844A4">
        <w:rPr>
          <w:rFonts w:ascii="Arial" w:eastAsia="Times New Roman" w:hAnsi="Arial" w:cs="Arial"/>
          <w:b/>
          <w:bCs/>
          <w:caps/>
          <w:color w:val="527292"/>
          <w:spacing w:val="10"/>
          <w:sz w:val="15"/>
          <w:szCs w:val="15"/>
        </w:rPr>
        <w:t>ДАТЫ ТУРА</w:t>
      </w:r>
      <w:r>
        <w:rPr>
          <w:rFonts w:ascii="Arial" w:eastAsia="Times New Roman" w:hAnsi="Arial" w:cs="Arial"/>
          <w:b/>
          <w:bCs/>
          <w:caps/>
          <w:color w:val="527292"/>
          <w:spacing w:val="10"/>
          <w:sz w:val="15"/>
          <w:szCs w:val="15"/>
          <w:lang w:val="en-US"/>
        </w:rPr>
        <w:t xml:space="preserve"> </w:t>
      </w:r>
      <w:bookmarkStart w:id="0" w:name="_GoBack"/>
      <w:bookmarkEnd w:id="0"/>
      <w:r w:rsidRPr="00C844A4">
        <w:rPr>
          <w:rFonts w:ascii="Arial" w:eastAsia="Times New Roman" w:hAnsi="Arial" w:cs="Arial"/>
          <w:b/>
          <w:bCs/>
          <w:caps/>
          <w:color w:val="193B5F"/>
          <w:sz w:val="23"/>
          <w:szCs w:val="23"/>
          <w:bdr w:val="single" w:sz="6" w:space="0" w:color="D9E8F3" w:frame="1"/>
          <w:shd w:val="clear" w:color="auto" w:fill="F3F8FC"/>
        </w:rPr>
        <w:t>14.08.26</w:t>
      </w:r>
    </w:p>
    <w:p w:rsidR="00C844A4" w:rsidRPr="00C844A4" w:rsidRDefault="00C844A4">
      <w:pPr>
        <w:shd w:val="clear" w:color="auto" w:fill="EEF6FB"/>
        <w:divId w:val="1867206378"/>
        <w:rPr>
          <w:rFonts w:ascii="Arial" w:eastAsia="Times New Roman" w:hAnsi="Arial" w:cs="Arial"/>
          <w:color w:val="36566F"/>
          <w:sz w:val="20"/>
          <w:szCs w:val="20"/>
          <w:lang w:val="en-US"/>
        </w:rPr>
      </w:pPr>
    </w:p>
    <w:p w:rsidR="003B6F69" w:rsidRDefault="003B6F69">
      <w:pPr>
        <w:shd w:val="clear" w:color="auto" w:fill="EEF6FB"/>
        <w:divId w:val="1867206378"/>
        <w:rPr>
          <w:rFonts w:ascii="Arial" w:eastAsia="Times New Roman" w:hAnsi="Arial" w:cs="Arial"/>
          <w:color w:val="36566F"/>
          <w:sz w:val="20"/>
          <w:szCs w:val="20"/>
          <w:lang w:val="en-US"/>
        </w:rPr>
      </w:pPr>
    </w:p>
    <w:p w:rsidR="003B6F69" w:rsidRDefault="003B6F69" w:rsidP="003B6F69">
      <w:pPr>
        <w:pStyle w:val="a5"/>
        <w:spacing w:before="0" w:beforeAutospacing="0" w:after="0" w:afterAutospacing="0" w:line="371" w:lineRule="atLeast"/>
        <w:outlineLvl w:val="3"/>
        <w:divId w:val="1867206378"/>
        <w:rPr>
          <w:rFonts w:ascii="Arial" w:hAnsi="Arial" w:cs="Arial"/>
          <w:b/>
          <w:bCs/>
          <w:color w:val="445268"/>
          <w:sz w:val="23"/>
          <w:szCs w:val="23"/>
        </w:rPr>
      </w:pPr>
      <w:r>
        <w:rPr>
          <w:rStyle w:val="a6"/>
          <w:rFonts w:ascii="Arial" w:hAnsi="Arial" w:cs="Arial"/>
          <w:color w:val="800080"/>
          <w:sz w:val="23"/>
          <w:szCs w:val="23"/>
        </w:rPr>
        <w:t>Отель по программе тура</w:t>
      </w:r>
    </w:p>
    <w:p w:rsidR="003B6F69" w:rsidRDefault="003B6F69" w:rsidP="003B6F69">
      <w:pPr>
        <w:shd w:val="clear" w:color="auto" w:fill="FFFFFF"/>
        <w:textAlignment w:val="center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 xml:space="preserve">Тип размещения: </w:t>
      </w:r>
      <w:proofErr w:type="spellStart"/>
      <w:r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>Standard</w:t>
      </w:r>
      <w:proofErr w:type="spellEnd"/>
      <w:r w:rsidR="00DE46AD"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  <w:lang w:val="en-US"/>
        </w:rPr>
        <w:t xml:space="preserve"> </w:t>
      </w:r>
      <w:r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>Длительность тура (дней/ночей): 4/3</w:t>
      </w:r>
    </w:p>
    <w:tbl>
      <w:tblPr>
        <w:tblW w:w="6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4023"/>
      </w:tblGrid>
      <w:tr w:rsidR="003B6F69" w:rsidTr="003B6F69">
        <w:trPr>
          <w:divId w:val="1867206378"/>
        </w:trPr>
        <w:tc>
          <w:tcPr>
            <w:tcW w:w="0" w:type="auto"/>
            <w:shd w:val="clear" w:color="auto" w:fill="F6F8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B6F69" w:rsidRDefault="003B6F69">
            <w:pPr>
              <w:rPr>
                <w:b/>
                <w:bCs/>
                <w:color w:val="183467"/>
                <w:sz w:val="20"/>
                <w:szCs w:val="20"/>
              </w:rPr>
            </w:pPr>
            <w:r>
              <w:rPr>
                <w:b/>
                <w:bCs/>
                <w:color w:val="183467"/>
                <w:sz w:val="20"/>
                <w:szCs w:val="20"/>
              </w:rPr>
              <w:t>Двухместный номер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B6F69" w:rsidRDefault="003B6F69">
            <w:pPr>
              <w:pStyle w:val="3"/>
              <w:spacing w:before="0" w:after="120"/>
              <w:rPr>
                <w:rFonts w:ascii="inherit" w:hAnsi="inherit"/>
                <w:color w:val="C24B32"/>
                <w:sz w:val="27"/>
                <w:szCs w:val="27"/>
              </w:rPr>
            </w:pPr>
            <w:r>
              <w:rPr>
                <w:rStyle w:val="a6"/>
                <w:rFonts w:ascii="inherit" w:hAnsi="inherit"/>
                <w:b/>
                <w:bCs/>
                <w:color w:val="C24B32"/>
                <w:sz w:val="26"/>
                <w:szCs w:val="26"/>
              </w:rPr>
              <w:t>1048$</w:t>
            </w:r>
          </w:p>
          <w:p w:rsidR="003B6F69" w:rsidRDefault="003B6F69">
            <w:pPr>
              <w:rPr>
                <w:sz w:val="20"/>
                <w:szCs w:val="20"/>
              </w:rPr>
            </w:pPr>
            <w:r>
              <w:rPr>
                <w:color w:val="667386"/>
                <w:sz w:val="18"/>
                <w:szCs w:val="18"/>
              </w:rPr>
              <w:t>DBL — за 1 человека при размещении двух туристов в одном номере</w:t>
            </w:r>
          </w:p>
        </w:tc>
      </w:tr>
      <w:tr w:rsidR="003B6F69" w:rsidTr="003B6F69">
        <w:trPr>
          <w:divId w:val="1867206378"/>
        </w:trPr>
        <w:tc>
          <w:tcPr>
            <w:tcW w:w="0" w:type="auto"/>
            <w:shd w:val="clear" w:color="auto" w:fill="F6F8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B6F69" w:rsidRDefault="003B6F69">
            <w:pPr>
              <w:rPr>
                <w:b/>
                <w:bCs/>
                <w:color w:val="183467"/>
                <w:sz w:val="20"/>
                <w:szCs w:val="20"/>
              </w:rPr>
            </w:pPr>
            <w:r>
              <w:rPr>
                <w:b/>
                <w:bCs/>
                <w:color w:val="183467"/>
                <w:sz w:val="20"/>
                <w:szCs w:val="20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B6F69" w:rsidRDefault="003B6F69">
            <w:pPr>
              <w:pStyle w:val="3"/>
              <w:spacing w:before="0" w:after="120"/>
              <w:rPr>
                <w:rFonts w:ascii="inherit" w:hAnsi="inherit"/>
                <w:color w:val="C24B32"/>
                <w:sz w:val="27"/>
                <w:szCs w:val="27"/>
              </w:rPr>
            </w:pPr>
            <w:r>
              <w:rPr>
                <w:rStyle w:val="a6"/>
                <w:rFonts w:ascii="inherit" w:hAnsi="inherit"/>
                <w:b/>
                <w:bCs/>
                <w:color w:val="C24B32"/>
                <w:sz w:val="26"/>
                <w:szCs w:val="26"/>
              </w:rPr>
              <w:t>1168$</w:t>
            </w:r>
          </w:p>
          <w:p w:rsidR="003B6F69" w:rsidRDefault="003B6F69">
            <w:pPr>
              <w:rPr>
                <w:sz w:val="20"/>
                <w:szCs w:val="20"/>
              </w:rPr>
            </w:pPr>
            <w:r>
              <w:rPr>
                <w:color w:val="667386"/>
                <w:sz w:val="18"/>
                <w:szCs w:val="18"/>
              </w:rPr>
              <w:t xml:space="preserve">SGL — за 1 человека в отдельном </w:t>
            </w:r>
            <w:proofErr w:type="gramStart"/>
            <w:r>
              <w:rPr>
                <w:color w:val="667386"/>
                <w:sz w:val="18"/>
                <w:szCs w:val="18"/>
              </w:rPr>
              <w:t>номере</w:t>
            </w:r>
            <w:proofErr w:type="gramEnd"/>
          </w:p>
        </w:tc>
      </w:tr>
    </w:tbl>
    <w:p w:rsidR="003B6F69" w:rsidRDefault="003B6F69" w:rsidP="003B6F69">
      <w:pPr>
        <w:shd w:val="clear" w:color="auto" w:fill="FFF8F4"/>
        <w:divId w:val="1867206378"/>
        <w:rPr>
          <w:rFonts w:ascii="Arial" w:hAnsi="Arial" w:cs="Arial"/>
          <w:color w:val="4D3F3A"/>
          <w:sz w:val="21"/>
          <w:szCs w:val="21"/>
        </w:rPr>
      </w:pPr>
      <w:r>
        <w:rPr>
          <w:rFonts w:ascii="Arial" w:hAnsi="Arial" w:cs="Arial"/>
          <w:color w:val="4D3F3A"/>
          <w:sz w:val="21"/>
          <w:szCs w:val="21"/>
        </w:rPr>
        <w:t>Стоимость и наличие мест подтверждаются при бронировании. Рублевый эквивалент рассчитывается по курсу на день оплаты. Условия оплаты и аннуляции уточняются менеджером до оформления заявки.</w:t>
      </w:r>
    </w:p>
    <w:p w:rsidR="003B6F69" w:rsidRPr="00C844A4" w:rsidRDefault="003B6F69">
      <w:pPr>
        <w:shd w:val="clear" w:color="auto" w:fill="EEF6FB"/>
        <w:divId w:val="1867206378"/>
        <w:rPr>
          <w:rFonts w:ascii="Arial" w:eastAsia="Times New Roman" w:hAnsi="Arial" w:cs="Arial"/>
          <w:color w:val="36566F"/>
          <w:sz w:val="20"/>
          <w:szCs w:val="20"/>
        </w:rPr>
      </w:pPr>
    </w:p>
    <w:p w:rsidR="003B6F69" w:rsidRDefault="003B6F69" w:rsidP="003B6F69">
      <w:pPr>
        <w:pStyle w:val="2"/>
        <w:shd w:val="clear" w:color="auto" w:fill="FFFFFF"/>
        <w:spacing w:after="240"/>
        <w:divId w:val="1867206378"/>
        <w:rPr>
          <w:rFonts w:ascii="Arial" w:hAnsi="Arial" w:cs="Arial"/>
          <w:color w:val="243145"/>
        </w:rPr>
      </w:pPr>
      <w:r>
        <w:rPr>
          <w:rFonts w:ascii="Arial" w:hAnsi="Arial" w:cs="Arial"/>
          <w:color w:val="243145"/>
        </w:rPr>
        <w:t>Детали и условия тура</w:t>
      </w:r>
    </w:p>
    <w:p w:rsidR="003B6F69" w:rsidRDefault="003B6F69" w:rsidP="003B6F69">
      <w:pPr>
        <w:pStyle w:val="4"/>
        <w:shd w:val="clear" w:color="auto" w:fill="FFFFFF"/>
        <w:spacing w:before="0"/>
        <w:divId w:val="1867206378"/>
        <w:rPr>
          <w:rFonts w:ascii="inherit" w:hAnsi="inherit" w:cs="Arial"/>
          <w:b w:val="0"/>
          <w:bCs w:val="0"/>
          <w:color w:val="243145"/>
        </w:rPr>
      </w:pPr>
      <w:r>
        <w:rPr>
          <w:rStyle w:val="a6"/>
          <w:rFonts w:ascii="inherit" w:hAnsi="inherit" w:cs="Arial"/>
          <w:b/>
          <w:bCs/>
          <w:color w:val="243145"/>
        </w:rPr>
        <w:t>Что включено</w:t>
      </w:r>
    </w:p>
    <w:p w:rsidR="003B6F69" w:rsidRDefault="003B6F69" w:rsidP="003B6F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 xml:space="preserve">Перелет Владивосток - Пхеньян - Владивосток, </w:t>
      </w:r>
      <w:proofErr w:type="spellStart"/>
      <w:r>
        <w:rPr>
          <w:rFonts w:ascii="Arial" w:hAnsi="Arial" w:cs="Arial"/>
          <w:color w:val="243145"/>
          <w:sz w:val="23"/>
          <w:szCs w:val="23"/>
        </w:rPr>
        <w:t>экономкласс</w:t>
      </w:r>
      <w:proofErr w:type="spellEnd"/>
      <w:r>
        <w:rPr>
          <w:rFonts w:ascii="Arial" w:hAnsi="Arial" w:cs="Arial"/>
          <w:color w:val="243145"/>
          <w:sz w:val="23"/>
          <w:szCs w:val="23"/>
        </w:rPr>
        <w:t>;</w:t>
      </w:r>
    </w:p>
    <w:p w:rsidR="003B6F69" w:rsidRDefault="003B6F69" w:rsidP="003B6F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 xml:space="preserve">Проживание в стандартном 2-местном </w:t>
      </w:r>
      <w:proofErr w:type="gramStart"/>
      <w:r>
        <w:rPr>
          <w:rFonts w:ascii="Arial" w:hAnsi="Arial" w:cs="Arial"/>
          <w:color w:val="243145"/>
          <w:sz w:val="23"/>
          <w:szCs w:val="23"/>
        </w:rPr>
        <w:t>номере</w:t>
      </w:r>
      <w:proofErr w:type="gramEnd"/>
      <w:r>
        <w:rPr>
          <w:rFonts w:ascii="Arial" w:hAnsi="Arial" w:cs="Arial"/>
          <w:color w:val="243145"/>
          <w:sz w:val="23"/>
          <w:szCs w:val="23"/>
        </w:rPr>
        <w:t xml:space="preserve"> в отелях по программе;</w:t>
      </w:r>
    </w:p>
    <w:p w:rsidR="003B6F69" w:rsidRDefault="003B6F69" w:rsidP="003B6F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транспортное обслуживание;</w:t>
      </w:r>
    </w:p>
    <w:p w:rsidR="003B6F69" w:rsidRDefault="003B6F69" w:rsidP="003B6F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экскурсионное обслуживание по программе с русскоговорящим гидом;</w:t>
      </w:r>
    </w:p>
    <w:p w:rsidR="003B6F69" w:rsidRDefault="003B6F69" w:rsidP="003B6F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входные билеты (по программе);</w:t>
      </w:r>
    </w:p>
    <w:p w:rsidR="003B6F69" w:rsidRDefault="003B6F69" w:rsidP="003B6F6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питание (по программе: полный пансион)</w:t>
      </w:r>
    </w:p>
    <w:p w:rsidR="003B6F69" w:rsidRDefault="003B6F69" w:rsidP="003B6F69">
      <w:pPr>
        <w:pStyle w:val="4"/>
        <w:shd w:val="clear" w:color="auto" w:fill="FFFFFF"/>
        <w:spacing w:before="0"/>
        <w:divId w:val="1867206378"/>
        <w:rPr>
          <w:rFonts w:ascii="inherit" w:hAnsi="inherit" w:cs="Arial"/>
          <w:b w:val="0"/>
          <w:bCs w:val="0"/>
          <w:color w:val="243145"/>
        </w:rPr>
      </w:pPr>
      <w:r>
        <w:rPr>
          <w:rStyle w:val="a6"/>
          <w:rFonts w:ascii="inherit" w:hAnsi="inherit" w:cs="Arial"/>
          <w:b/>
          <w:bCs/>
          <w:color w:val="243145"/>
        </w:rPr>
        <w:t>Что оплачивается дополнительно</w:t>
      </w:r>
    </w:p>
    <w:p w:rsidR="003B6F69" w:rsidRDefault="003B6F69" w:rsidP="003B6F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Перелет до Владивостока и обратно;</w:t>
      </w:r>
    </w:p>
    <w:p w:rsidR="003B6F69" w:rsidRDefault="003B6F69" w:rsidP="003B6F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въездная туристическая виза в КНДР</w:t>
      </w:r>
      <w:r>
        <w:rPr>
          <w:rStyle w:val="a7"/>
          <w:rFonts w:ascii="Arial" w:hAnsi="Arial" w:cs="Arial"/>
          <w:color w:val="243145"/>
          <w:sz w:val="23"/>
          <w:szCs w:val="23"/>
        </w:rPr>
        <w:t> (стоимость – 50-80 долл./чел)</w:t>
      </w:r>
      <w:r>
        <w:rPr>
          <w:rFonts w:ascii="Arial" w:hAnsi="Arial" w:cs="Arial"/>
          <w:color w:val="243145"/>
          <w:sz w:val="23"/>
          <w:szCs w:val="23"/>
        </w:rPr>
        <w:t>;</w:t>
      </w:r>
    </w:p>
    <w:p w:rsidR="003B6F69" w:rsidRDefault="003B6F69" w:rsidP="003B6F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чаевые гидам, водителям, носильщикам и т.д. (10-15 долл. в день);</w:t>
      </w:r>
    </w:p>
    <w:p w:rsidR="003B6F69" w:rsidRDefault="003B6F69" w:rsidP="003B6F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услуги, не входящие в программу;</w:t>
      </w:r>
    </w:p>
    <w:p w:rsidR="003B6F69" w:rsidRDefault="003B6F69" w:rsidP="003B6F6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867206378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иные личные расходы, не указанные в программе</w:t>
      </w:r>
    </w:p>
    <w:p w:rsidR="003B6F69" w:rsidRPr="003B6F69" w:rsidRDefault="003B6F69">
      <w:pPr>
        <w:shd w:val="clear" w:color="auto" w:fill="EEF6FB"/>
        <w:divId w:val="1867206378"/>
        <w:rPr>
          <w:rFonts w:ascii="Arial" w:eastAsia="Times New Roman" w:hAnsi="Arial" w:cs="Arial"/>
          <w:color w:val="36566F"/>
          <w:sz w:val="20"/>
          <w:szCs w:val="20"/>
        </w:rPr>
      </w:pPr>
    </w:p>
    <w:p w:rsidR="00154BA4" w:rsidRDefault="00921A92">
      <w:pPr>
        <w:pStyle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Программа тура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128"/>
        <w:gridCol w:w="8753"/>
      </w:tblGrid>
      <w:tr w:rsidR="00154BA4">
        <w:trPr>
          <w:cantSplit/>
          <w:tblHeader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245D8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spacing w:before="240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День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245D8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spacing w:before="240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Город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245D8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spacing w:before="240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Программа</w:t>
            </w:r>
          </w:p>
        </w:tc>
      </w:tr>
      <w:tr w:rsidR="00154BA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1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spacing w:before="240"/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Пхеньян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Отправление из Владивостока в 14:10 рейсом JS272, прибытие в Пхеньян в 14:40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Монумент Идей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Чучхе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это самый высокий каменный памятник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мире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, в высоту он достигает 150м. Построен в 1982 году в честь 70-летия Ким Ир Сена. На вершине памятника установлен факел из красного рубинового стекла, символизирующий идеологию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Чучхе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Прогулка по </w:t>
            </w: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улице Науки Будущего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это новый квартал с впечатляющими небоскребами, который был открыт в 2015 году. Многие квартиры здесь отданы преподавателям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Политехническиого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университета имени Ким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Чхэка</w:t>
            </w:r>
            <w:proofErr w:type="spellEnd"/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Молодежный Парк Развлечений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Кэсон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один из самых популярных парков развлечений. Прекрасная возможность увидеть, как отдыхает местное население и сделать яркие и запоминающиеся фотографии, которые станут одними из лучших кадров вашей поездки.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Ночь в международном 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Янгакдо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4* или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Корё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4*</w:t>
            </w:r>
          </w:p>
        </w:tc>
      </w:tr>
      <w:tr w:rsidR="00154BA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2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Пхеньян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Пхеньянский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Метрополитен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один из самых глубоких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мире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. Первые станции были открыты для пассажиров в 1973 году. Сегодня сеть метро включает две линии и 17 станций, последняя из которых была завершена в 1987 году. В ближайшие годы планируется открытие нескольких новых станций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Триумфальная Арка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была открыта в 1982 году в память об участии президента Ким Ир Сена в сопротивлении японской оккупации. Это вторая по высоте триумфальная арка в мире. Каждый из её 25500 блоков из белого гранита символизирует количество дней, прожитых великим вождём к моменту открытия арки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Сувенирный магазин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Вольхан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>- здесь можно приобрести корейскую живопись и вышивку, агитационные плакаты ручной работы, книги и брошюры на иностранных языках, значки, марки и многое другое. В продаже также представлены косметические средства, продукция на основе женьшеня и алкогольные напитки.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Монумент Освобождения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представляет собой увенчанную пятиконечной звездой стелу, воздвигнутую на сопке в парке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Моран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в память бойцах Красной Армии, освободивших Корею от японских колонизаторов в августе 1945 г.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Парк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Моранбон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одно из самых живописных мест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Пхеньяне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, популярное место отдыха среди местных жителей. Помимо прекрасной природы в парке можно увидеть исторические памятники, относящиеся к разным эпохам. В выходные и праздничные дни сюда часто приходят семьями, устраивают пикники,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танцуют и поют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. 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Обед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Монумент в Честь Основания Трудовой Партии Кореи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открыт в 1995 (84 год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Чучхе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) во время жесточайшего экономического кризиса в стране, называемого корейцами "Трудный Поход". Памятник изображает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скреплённые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серп крестьянина, молот рабочего и кисть интеллигента. Круглый обруч символизирует единодушие и сплоченность вождя, партии и народа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Пхеньянский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Цирк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был завершен в 1989 году к Всемирному Фестивалю Молодежи и Студентов.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Расположен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на улице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Кванбок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, одной из крупнейших авеню Пхеньяна. Вы сможете насладиться фантастическим выступлением лучших акробатов КНДР и других артистов. (билет 20 </w:t>
            </w:r>
            <w:proofErr w:type="spellStart"/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долл</w:t>
            </w:r>
            <w:proofErr w:type="spellEnd"/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).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Массовый Танец по случаю Дня Освобождения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>. Массовый танец - это одно из самых известных зрелищ Северной Кореи. Студенты местных университетов собираются на одной из центральных площадей города и танцуют под традиционную и современную музыку. Своей красочностью эти танцы во многом обязаны нарядам девушек.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Ночь в международном 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Янгакдо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4* или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Корё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4*</w:t>
            </w:r>
          </w:p>
        </w:tc>
      </w:tr>
      <w:tr w:rsidR="00154BA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3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Пхеньян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Православный Храм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Живоначальной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Троицы в </w:t>
            </w:r>
            <w:proofErr w:type="gram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Пхеньяне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был освящен в августе 2006 и относится к Владивостокской епархии. Храм построен силами корейских строителей за счет бюджета КНДР, а также при поддержке администрации Приморского Края и российских бизнесменов. Службы проводятся корейскими священниками. 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Поездка к гробнице короля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Тонмёна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- в 30 км к юго-востоку от Пхеньяна. Это возможность прикоснуться к древней истории Кореи. Усыпальница принадлежит правителю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Тонмёну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(58–19 гг. до н.э.), основателю древней династии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Когурё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. В 2004 году гробница была внесена в Список Всемирного наследия ЮНЕСКО.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Возвращение в Пхеньян по </w:t>
            </w: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новой улице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Сонгхва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улица в восточной части Пхеньяна, на которой расположены 10 000 новых квартир, была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открыта в апреле 2022 года и построена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всего за один год. Здесь находится самое высокое жилое здание в стране — 83-этажный небоскрёб высотой 283 метра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Парк фонтанов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Мансудэ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парк, где стоят нескольких изящных фонтанов в виде танцующих женщин. Самая высокая струя фонтана бьет в высоту на 80 м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Монумент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Мансудэ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это самая большая скульптурная композиция в стране, в центре которой возвышаются огромные бронзовые статуи вождей. По обеим сторонам находятся два монумента, называющиеся "борьба против японских оккупантов" и "социалистическое строительство". Вся композиция была реконструирована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апреле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2012 года после кончины Ким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Чен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Ира. Статую почившего вождя возвели рядом с бронзовым Ким Ир Сеном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Обед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Площадь Ким Ир Сена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центральная площадь Пхеньяна, где проходят массовые военные парады Кореи.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Открыта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в августе 1954 г. (43 год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Чучхе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). Это 30-я по величине площадь в мире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Осмотр </w:t>
            </w: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Парка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Тэдон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отличная возможность отдохнуть в живописной обстановке всего в нескольких минутах ходьбы от площади имени Ким Ир Сена. Здесь расположено несколько исторических памятников, включая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Пхеньянский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колокол и павильон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Рёнгван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— сохранившийся фрагмент старинной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Пхеньянской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крепости.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Музей Победы в Освободительной Войне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новое здание открыто в 2013 году. Этот впечатляющий музей посвящён Корейской войне 1950-53 гг. между Югом и Севером. На территории, примыкающей к музею, вы увидите корабль-шпион США "Пуэбло" - единственный захваченный иностранной державой корабль США, а также массу американского трофейного оружия и сбитых самолётов.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Прогулка по новому кварталу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Хвасон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- району, расположенному на севере Пхеньяна, недалеко от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Кымсусанского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Мемориального Дворца Солнца. Квартал занимает площадь 150 гектаров. Первая очередь жилых домов была открыта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апреле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2023 года, вторая — в апреле 2025.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br/>
              <w:t xml:space="preserve">Пивной бар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Хвасон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это новейший пивной бар в Пхеньяне. Здесь можно попробовать местное пиво разных сортов - в том числе со вкусом кофе и шоколада. Сюда приходит много местных жителей.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Ночь в международном 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Янгакдо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4* или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Корё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4*</w:t>
            </w:r>
          </w:p>
        </w:tc>
      </w:tr>
      <w:tr w:rsidR="00154BA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4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Пхеньян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Завтрак.</w:t>
            </w:r>
          </w:p>
          <w:p w:rsidR="00154BA4" w:rsidRDefault="00921A9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Трансфер в аэропорт. Вылет из Пхеньяна рейсом JS271 в 09:00 утра. Прибытие во Владивосток в 11:40 утра по местному времени</w:t>
            </w:r>
          </w:p>
        </w:tc>
      </w:tr>
    </w:tbl>
    <w:p w:rsidR="00921A92" w:rsidRDefault="00921A92" w:rsidP="003B6F69">
      <w:pPr>
        <w:divId w:val="220558936"/>
        <w:rPr>
          <w:rFonts w:ascii="Arial" w:eastAsia="Times New Roman" w:hAnsi="Arial" w:cs="Arial"/>
          <w:color w:val="748694"/>
          <w:sz w:val="17"/>
          <w:szCs w:val="17"/>
        </w:rPr>
      </w:pPr>
    </w:p>
    <w:sectPr w:rsidR="00921A92">
      <w:pgSz w:w="11906" w:h="16838"/>
      <w:pgMar w:top="760" w:right="680" w:bottom="84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E7B49"/>
    <w:multiLevelType w:val="multilevel"/>
    <w:tmpl w:val="ED34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E8552F"/>
    <w:multiLevelType w:val="multilevel"/>
    <w:tmpl w:val="7EE2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B6F69"/>
    <w:rsid w:val="00154BA4"/>
    <w:rsid w:val="003B6F69"/>
    <w:rsid w:val="00921A92"/>
    <w:rsid w:val="00C844A4"/>
    <w:rsid w:val="00DE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80"/>
      <w:outlineLvl w:val="0"/>
    </w:pPr>
    <w:rPr>
      <w:b/>
      <w:bCs/>
      <w:color w:val="183C5D"/>
      <w:kern w:val="36"/>
      <w:sz w:val="38"/>
      <w:szCs w:val="38"/>
    </w:rPr>
  </w:style>
  <w:style w:type="paragraph" w:styleId="2">
    <w:name w:val="heading 2"/>
    <w:basedOn w:val="a"/>
    <w:link w:val="20"/>
    <w:uiPriority w:val="9"/>
    <w:qFormat/>
    <w:pPr>
      <w:spacing w:after="160"/>
      <w:outlineLvl w:val="1"/>
    </w:pPr>
    <w:rPr>
      <w:b/>
      <w:bCs/>
      <w:caps/>
      <w:color w:val="183C5D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F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F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263746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263746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B6F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B6F6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7">
    <w:name w:val="Emphasis"/>
    <w:basedOn w:val="a0"/>
    <w:uiPriority w:val="20"/>
    <w:qFormat/>
    <w:rsid w:val="003B6F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80"/>
      <w:outlineLvl w:val="0"/>
    </w:pPr>
    <w:rPr>
      <w:b/>
      <w:bCs/>
      <w:color w:val="183C5D"/>
      <w:kern w:val="36"/>
      <w:sz w:val="38"/>
      <w:szCs w:val="38"/>
    </w:rPr>
  </w:style>
  <w:style w:type="paragraph" w:styleId="2">
    <w:name w:val="heading 2"/>
    <w:basedOn w:val="a"/>
    <w:link w:val="20"/>
    <w:uiPriority w:val="9"/>
    <w:qFormat/>
    <w:pPr>
      <w:spacing w:after="160"/>
      <w:outlineLvl w:val="1"/>
    </w:pPr>
    <w:rPr>
      <w:b/>
      <w:bCs/>
      <w:caps/>
      <w:color w:val="183C5D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F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F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263746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263746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B6F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B6F6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7">
    <w:name w:val="Emphasis"/>
    <w:basedOn w:val="a0"/>
    <w:uiPriority w:val="20"/>
    <w:qFormat/>
    <w:rsid w:val="003B6F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8936">
      <w:marLeft w:val="0"/>
      <w:marRight w:val="0"/>
      <w:marTop w:val="320"/>
      <w:marBottom w:val="0"/>
      <w:divBdr>
        <w:top w:val="single" w:sz="8" w:space="7" w:color="D8E2E9"/>
        <w:left w:val="none" w:sz="0" w:space="0" w:color="auto"/>
        <w:bottom w:val="none" w:sz="0" w:space="0" w:color="auto"/>
        <w:right w:val="none" w:sz="0" w:space="0" w:color="auto"/>
      </w:divBdr>
    </w:div>
    <w:div w:id="1574856847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single" w:sz="18" w:space="10" w:color="245D8F"/>
        <w:right w:val="none" w:sz="0" w:space="0" w:color="auto"/>
      </w:divBdr>
      <w:divsChild>
        <w:div w:id="1667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06378">
      <w:marLeft w:val="0"/>
      <w:marRight w:val="0"/>
      <w:marTop w:val="0"/>
      <w:marBottom w:val="280"/>
      <w:divBdr>
        <w:top w:val="none" w:sz="0" w:space="0" w:color="auto"/>
        <w:left w:val="single" w:sz="24" w:space="10" w:color="5B94BF"/>
        <w:bottom w:val="none" w:sz="0" w:space="0" w:color="auto"/>
        <w:right w:val="none" w:sz="0" w:space="0" w:color="auto"/>
      </w:divBdr>
      <w:divsChild>
        <w:div w:id="5587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5271">
              <w:marLeft w:val="0"/>
              <w:marRight w:val="0"/>
              <w:marTop w:val="195"/>
              <w:marBottom w:val="0"/>
              <w:divBdr>
                <w:top w:val="single" w:sz="6" w:space="0" w:color="D9E2EC"/>
                <w:left w:val="single" w:sz="6" w:space="0" w:color="D9E2EC"/>
                <w:bottom w:val="single" w:sz="6" w:space="0" w:color="D9E2EC"/>
                <w:right w:val="single" w:sz="6" w:space="0" w:color="D9E2EC"/>
              </w:divBdr>
              <w:divsChild>
                <w:div w:id="9368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10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3" w:color="D9E2E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03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184019">
              <w:marLeft w:val="0"/>
              <w:marRight w:val="0"/>
              <w:marTop w:val="0"/>
              <w:marBottom w:val="0"/>
              <w:divBdr>
                <w:top w:val="single" w:sz="6" w:space="11" w:color="F0D1C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35907">
                  <w:marLeft w:val="0"/>
                  <w:marRight w:val="0"/>
                  <w:marTop w:val="0"/>
                  <w:marBottom w:val="330"/>
                  <w:divBdr>
                    <w:top w:val="single" w:sz="6" w:space="17" w:color="D9E2EC"/>
                    <w:left w:val="single" w:sz="6" w:space="17" w:color="D9E2EC"/>
                    <w:bottom w:val="single" w:sz="6" w:space="17" w:color="D9E2EC"/>
                    <w:right w:val="single" w:sz="6" w:space="17" w:color="D9E2EC"/>
                  </w:divBdr>
                </w:div>
                <w:div w:id="1363743519">
                  <w:marLeft w:val="0"/>
                  <w:marRight w:val="0"/>
                  <w:marTop w:val="0"/>
                  <w:marBottom w:val="330"/>
                  <w:divBdr>
                    <w:top w:val="single" w:sz="6" w:space="17" w:color="D9E2EC"/>
                    <w:left w:val="single" w:sz="6" w:space="17" w:color="D9E2EC"/>
                    <w:bottom w:val="single" w:sz="6" w:space="17" w:color="D9E2EC"/>
                    <w:right w:val="single" w:sz="6" w:space="17" w:color="D9E2EC"/>
                  </w:divBdr>
                </w:div>
              </w:divsChild>
            </w:div>
          </w:divsChild>
        </w:div>
        <w:div w:id="19428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8307">
              <w:marLeft w:val="0"/>
              <w:marRight w:val="0"/>
              <w:marTop w:val="0"/>
              <w:marBottom w:val="0"/>
              <w:divBdr>
                <w:top w:val="single" w:sz="6" w:space="0" w:color="E1EBF3"/>
                <w:left w:val="single" w:sz="6" w:space="0" w:color="E1EBF3"/>
                <w:bottom w:val="single" w:sz="6" w:space="0" w:color="E1EBF3"/>
                <w:right w:val="single" w:sz="6" w:space="0" w:color="E1EBF3"/>
              </w:divBdr>
            </w:div>
            <w:div w:id="537938448">
              <w:marLeft w:val="0"/>
              <w:marRight w:val="0"/>
              <w:marTop w:val="0"/>
              <w:marBottom w:val="0"/>
              <w:divBdr>
                <w:top w:val="single" w:sz="6" w:space="0" w:color="E1EBF3"/>
                <w:left w:val="single" w:sz="6" w:space="0" w:color="E1EBF3"/>
                <w:bottom w:val="single" w:sz="6" w:space="0" w:color="E1EBF3"/>
                <w:right w:val="single" w:sz="6" w:space="0" w:color="E1EBF3"/>
              </w:divBdr>
              <w:divsChild>
                <w:div w:id="5039360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Короткий тур на День Освобождения Кореи</vt:lpstr>
    </vt:vector>
  </TitlesOfParts>
  <Company/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Короткий тур на День Освобождения Кореи</dc:title>
  <dc:creator>Владелец</dc:creator>
  <cp:lastModifiedBy>Владелец</cp:lastModifiedBy>
  <cp:revision>5</cp:revision>
  <dcterms:created xsi:type="dcterms:W3CDTF">2026-07-20T09:17:00Z</dcterms:created>
  <dcterms:modified xsi:type="dcterms:W3CDTF">2026-07-20T10:41:00Z</dcterms:modified>
</cp:coreProperties>
</file>